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408E7" w:rsidRDefault="00773586">
      <w:pPr>
        <w:spacing w:before="240" w:after="240"/>
      </w:pPr>
      <w:proofErr w:type="spellStart"/>
      <w:r>
        <w:t>Інструкція</w:t>
      </w:r>
      <w:proofErr w:type="spellEnd"/>
      <w:r>
        <w:t xml:space="preserve">: </w:t>
      </w:r>
    </w:p>
    <w:p w14:paraId="00000002" w14:textId="77777777" w:rsidR="00C408E7" w:rsidRDefault="00773586">
      <w:pPr>
        <w:spacing w:before="240" w:after="240"/>
      </w:pPr>
      <w:r>
        <w:t xml:space="preserve">Вам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продовжити</w:t>
      </w:r>
      <w:proofErr w:type="spellEnd"/>
      <w:r>
        <w:t xml:space="preserve"> </w:t>
      </w:r>
      <w:proofErr w:type="spellStart"/>
      <w:r>
        <w:t>всередині</w:t>
      </w:r>
      <w:proofErr w:type="spellEnd"/>
      <w:r>
        <w:t xml:space="preserve"> меж </w:t>
      </w:r>
      <w:proofErr w:type="spellStart"/>
      <w:r>
        <w:t>квадратів</w:t>
      </w:r>
      <w:proofErr w:type="spellEnd"/>
      <w:r>
        <w:t xml:space="preserve"> </w:t>
      </w:r>
      <w:proofErr w:type="spellStart"/>
      <w:r>
        <w:t>намальовані</w:t>
      </w:r>
      <w:proofErr w:type="spellEnd"/>
      <w:r>
        <w:t xml:space="preserve"> тут </w:t>
      </w:r>
      <w:proofErr w:type="spellStart"/>
      <w:r>
        <w:t>лінії</w:t>
      </w:r>
      <w:proofErr w:type="spellEnd"/>
      <w:r>
        <w:t xml:space="preserve"> так,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вийшло</w:t>
      </w:r>
      <w:proofErr w:type="spellEnd"/>
      <w:r>
        <w:t xml:space="preserve"> </w:t>
      </w:r>
      <w:proofErr w:type="spellStart"/>
      <w:r>
        <w:t>вісім</w:t>
      </w:r>
      <w:proofErr w:type="spellEnd"/>
      <w:r>
        <w:t xml:space="preserve"> маленьких </w:t>
      </w:r>
      <w:proofErr w:type="spellStart"/>
      <w:r>
        <w:t>малюнків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б давали Вам </w:t>
      </w:r>
      <w:proofErr w:type="spellStart"/>
      <w:r>
        <w:t>інтуїтивне</w:t>
      </w:r>
      <w:proofErr w:type="spellEnd"/>
      <w:r>
        <w:t xml:space="preserve"> </w:t>
      </w:r>
      <w:proofErr w:type="spellStart"/>
      <w:r>
        <w:t>задоволення</w:t>
      </w:r>
      <w:proofErr w:type="spellEnd"/>
      <w:r>
        <w:t xml:space="preserve">. </w:t>
      </w:r>
    </w:p>
    <w:p w14:paraId="00000003" w14:textId="77777777" w:rsidR="00C408E7" w:rsidRDefault="00773586">
      <w:pPr>
        <w:spacing w:before="240" w:after="240"/>
      </w:pPr>
      <w:r>
        <w:t xml:space="preserve">Нехай Вам не </w:t>
      </w:r>
      <w:proofErr w:type="spellStart"/>
      <w:r>
        <w:t>заважають</w:t>
      </w:r>
      <w:proofErr w:type="spellEnd"/>
      <w:r>
        <w:t xml:space="preserve"> </w:t>
      </w:r>
      <w:proofErr w:type="spellStart"/>
      <w:r>
        <w:t>міркування</w:t>
      </w:r>
      <w:proofErr w:type="spellEnd"/>
      <w:r>
        <w:t xml:space="preserve"> </w:t>
      </w:r>
      <w:proofErr w:type="spellStart"/>
      <w:r>
        <w:t>технічного</w:t>
      </w:r>
      <w:proofErr w:type="spellEnd"/>
      <w:r>
        <w:br/>
        <w:t xml:space="preserve"> характеру,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Ви не художник і не можете </w:t>
      </w:r>
      <w:proofErr w:type="spellStart"/>
      <w:r>
        <w:t>дост</w:t>
      </w:r>
      <w:r>
        <w:t>атньо</w:t>
      </w:r>
      <w:proofErr w:type="spellEnd"/>
      <w:r>
        <w:t xml:space="preserve"> добре </w:t>
      </w:r>
      <w:proofErr w:type="spellStart"/>
      <w:r>
        <w:t>зобразити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Вам </w:t>
      </w:r>
      <w:proofErr w:type="spellStart"/>
      <w:r>
        <w:t>уявляється</w:t>
      </w:r>
      <w:proofErr w:type="spellEnd"/>
      <w:r>
        <w:t xml:space="preserve">. </w:t>
      </w:r>
    </w:p>
    <w:p w14:paraId="00000004" w14:textId="77777777" w:rsidR="00C408E7" w:rsidRDefault="00773586">
      <w:pPr>
        <w:spacing w:before="240" w:after="240"/>
      </w:pPr>
      <w:proofErr w:type="spellStart"/>
      <w:r>
        <w:t>Отримані</w:t>
      </w:r>
      <w:proofErr w:type="spellEnd"/>
      <w:r>
        <w:t xml:space="preserve"> </w:t>
      </w:r>
      <w:proofErr w:type="spellStart"/>
      <w:r>
        <w:t>малюнки</w:t>
      </w:r>
      <w:proofErr w:type="spellEnd"/>
      <w:r>
        <w:t xml:space="preserve"> не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оцінюватися</w:t>
      </w:r>
      <w:proofErr w:type="spellEnd"/>
      <w:r>
        <w:t xml:space="preserve"> з точки </w:t>
      </w:r>
      <w:proofErr w:type="spellStart"/>
      <w:r>
        <w:t>зору</w:t>
      </w:r>
      <w:proofErr w:type="spellEnd"/>
      <w:r>
        <w:br/>
        <w:t xml:space="preserve"> </w:t>
      </w:r>
      <w:proofErr w:type="spellStart"/>
      <w:r>
        <w:t>художньої</w:t>
      </w:r>
      <w:proofErr w:type="spellEnd"/>
      <w:r>
        <w:t xml:space="preserve"> </w:t>
      </w:r>
      <w:proofErr w:type="spellStart"/>
      <w:r>
        <w:t>досконалості</w:t>
      </w:r>
      <w:proofErr w:type="spellEnd"/>
      <w:r>
        <w:t xml:space="preserve">. </w:t>
      </w:r>
      <w:proofErr w:type="spellStart"/>
      <w:r>
        <w:t>Йдеться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про те, </w:t>
      </w:r>
      <w:proofErr w:type="spellStart"/>
      <w:r>
        <w:t>що</w:t>
      </w:r>
      <w:proofErr w:type="spellEnd"/>
      <w:r>
        <w:t xml:space="preserve"> Ви можете </w:t>
      </w:r>
      <w:proofErr w:type="spellStart"/>
      <w:r>
        <w:t>придумати</w:t>
      </w:r>
      <w:proofErr w:type="spellEnd"/>
      <w:r>
        <w:t xml:space="preserve"> та </w:t>
      </w:r>
      <w:proofErr w:type="spellStart"/>
      <w:r>
        <w:t>доопрацювати</w:t>
      </w:r>
      <w:proofErr w:type="spellEnd"/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фігури</w:t>
      </w:r>
      <w:proofErr w:type="spellEnd"/>
      <w:r>
        <w:t xml:space="preserve"> в </w:t>
      </w:r>
      <w:proofErr w:type="spellStart"/>
      <w:r>
        <w:t>якесь</w:t>
      </w:r>
      <w:proofErr w:type="spellEnd"/>
      <w:r>
        <w:t xml:space="preserve"> </w:t>
      </w:r>
      <w:proofErr w:type="spellStart"/>
      <w:r>
        <w:t>осмислене</w:t>
      </w:r>
      <w:proofErr w:type="spellEnd"/>
      <w:r>
        <w:t xml:space="preserve"> </w:t>
      </w:r>
      <w:proofErr w:type="spellStart"/>
      <w:r>
        <w:t>ціле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Ви не можете</w:t>
      </w:r>
      <w:r>
        <w:br/>
        <w:t xml:space="preserve"> </w:t>
      </w:r>
      <w:proofErr w:type="spellStart"/>
      <w:r>
        <w:t>достатньо</w:t>
      </w:r>
      <w:proofErr w:type="spellEnd"/>
      <w:r>
        <w:t xml:space="preserve"> точно</w:t>
      </w:r>
      <w:r>
        <w:t xml:space="preserve"> </w:t>
      </w:r>
      <w:proofErr w:type="spellStart"/>
      <w:r>
        <w:t>зобразити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Вам </w:t>
      </w:r>
      <w:proofErr w:type="spellStart"/>
      <w:r>
        <w:t>уявляється</w:t>
      </w:r>
      <w:proofErr w:type="spellEnd"/>
      <w:r>
        <w:t xml:space="preserve">, </w:t>
      </w:r>
      <w:proofErr w:type="spellStart"/>
      <w:r>
        <w:t>позначте</w:t>
      </w:r>
      <w:proofErr w:type="spellEnd"/>
      <w:r>
        <w:t xml:space="preserve"> </w:t>
      </w:r>
      <w:proofErr w:type="spellStart"/>
      <w:r>
        <w:t>хоча</w:t>
      </w:r>
      <w:proofErr w:type="spellEnd"/>
      <w:r>
        <w:t xml:space="preserve"> б </w:t>
      </w:r>
      <w:proofErr w:type="spellStart"/>
      <w:r>
        <w:t>кількома</w:t>
      </w:r>
      <w:proofErr w:type="spellEnd"/>
      <w:r>
        <w:t xml:space="preserve"> </w:t>
      </w:r>
      <w:proofErr w:type="spellStart"/>
      <w:r>
        <w:t>лініями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Ви </w:t>
      </w:r>
      <w:proofErr w:type="spellStart"/>
      <w:r>
        <w:t>маєте</w:t>
      </w:r>
      <w:proofErr w:type="spellEnd"/>
      <w:r>
        <w:t xml:space="preserve"> на </w:t>
      </w:r>
      <w:proofErr w:type="spellStart"/>
      <w:r>
        <w:t>увазі</w:t>
      </w:r>
      <w:proofErr w:type="spellEnd"/>
      <w:r>
        <w:t xml:space="preserve">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завданні</w:t>
      </w:r>
      <w:proofErr w:type="spellEnd"/>
      <w:r>
        <w:t xml:space="preserve"> </w:t>
      </w:r>
      <w:proofErr w:type="spellStart"/>
      <w:r>
        <w:t>важливий</w:t>
      </w:r>
      <w:proofErr w:type="spellEnd"/>
      <w:r>
        <w:t xml:space="preserve"> Ваш </w:t>
      </w:r>
      <w:proofErr w:type="spellStart"/>
      <w:r>
        <w:t>задум</w:t>
      </w:r>
      <w:proofErr w:type="spellEnd"/>
      <w:r>
        <w:t>, але не</w:t>
      </w:r>
      <w:r>
        <w:br/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. </w:t>
      </w:r>
    </w:p>
    <w:p w14:paraId="00000005" w14:textId="77777777" w:rsidR="00C408E7" w:rsidRDefault="00773586">
      <w:pPr>
        <w:spacing w:before="240" w:after="240"/>
      </w:pPr>
      <w:r>
        <w:t xml:space="preserve">Малюйте </w:t>
      </w:r>
      <w:proofErr w:type="gramStart"/>
      <w:r>
        <w:t>в тому порядку</w:t>
      </w:r>
      <w:proofErr w:type="gramEnd"/>
      <w:r>
        <w:t xml:space="preserve">, </w:t>
      </w:r>
      <w:proofErr w:type="spellStart"/>
      <w:r>
        <w:t>який</w:t>
      </w:r>
      <w:proofErr w:type="spellEnd"/>
      <w:r>
        <w:t xml:space="preserve"> Вам </w:t>
      </w:r>
      <w:proofErr w:type="spellStart"/>
      <w:r>
        <w:t>здається</w:t>
      </w:r>
      <w:proofErr w:type="spellEnd"/>
      <w:r>
        <w:t xml:space="preserve"> </w:t>
      </w:r>
      <w:proofErr w:type="spellStart"/>
      <w:r>
        <w:t>найлегшим</w:t>
      </w:r>
      <w:proofErr w:type="spellEnd"/>
      <w:r>
        <w:t>.</w:t>
      </w:r>
    </w:p>
    <w:p w14:paraId="00000006" w14:textId="77777777" w:rsidR="00C408E7" w:rsidRDefault="00773586">
      <w:pPr>
        <w:spacing w:before="240" w:after="240"/>
      </w:pPr>
      <w:r>
        <w:t xml:space="preserve"> Ви можете </w:t>
      </w:r>
      <w:proofErr w:type="spellStart"/>
      <w:r>
        <w:t>почати</w:t>
      </w:r>
      <w:proofErr w:type="spellEnd"/>
      <w:r>
        <w:t xml:space="preserve"> з будь-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малюнка</w:t>
      </w:r>
      <w:proofErr w:type="spellEnd"/>
      <w:r>
        <w:t xml:space="preserve"> і </w:t>
      </w:r>
      <w:proofErr w:type="spellStart"/>
      <w:r>
        <w:t>далі</w:t>
      </w:r>
      <w:proofErr w:type="spellEnd"/>
      <w:r>
        <w:t xml:space="preserve"> </w:t>
      </w:r>
      <w:proofErr w:type="spellStart"/>
      <w:r>
        <w:t>пе</w:t>
      </w:r>
      <w:r>
        <w:t>реходити</w:t>
      </w:r>
      <w:proofErr w:type="spellEnd"/>
      <w:r>
        <w:t xml:space="preserve"> до будь-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. </w:t>
      </w:r>
    </w:p>
    <w:p w14:paraId="00000007" w14:textId="77777777" w:rsidR="00C408E7" w:rsidRDefault="00773586">
      <w:pPr>
        <w:spacing w:before="240" w:after="240"/>
      </w:pPr>
      <w:proofErr w:type="spellStart"/>
      <w:r>
        <w:t>Нижче</w:t>
      </w:r>
      <w:proofErr w:type="spellEnd"/>
      <w:r>
        <w:t xml:space="preserve"> на </w:t>
      </w:r>
      <w:proofErr w:type="spellStart"/>
      <w:r>
        <w:t>аркуші</w:t>
      </w:r>
      <w:proofErr w:type="spellEnd"/>
      <w:r>
        <w:t xml:space="preserve"> </w:t>
      </w:r>
      <w:proofErr w:type="spellStart"/>
      <w:r>
        <w:t>напишіть</w:t>
      </w:r>
      <w:proofErr w:type="spellEnd"/>
      <w:r>
        <w:t xml:space="preserve"> </w:t>
      </w:r>
      <w:proofErr w:type="spellStart"/>
      <w:r>
        <w:t>номери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восьми </w:t>
      </w:r>
      <w:proofErr w:type="spellStart"/>
      <w:r>
        <w:t>малюнків</w:t>
      </w:r>
      <w:proofErr w:type="spellEnd"/>
      <w:r>
        <w:t xml:space="preserve"> </w:t>
      </w:r>
      <w:proofErr w:type="gramStart"/>
      <w:r>
        <w:t>у тому порядку</w:t>
      </w:r>
      <w:proofErr w:type="gramEnd"/>
      <w:r>
        <w:t xml:space="preserve">, у </w:t>
      </w:r>
      <w:proofErr w:type="spellStart"/>
      <w:r>
        <w:t>якому</w:t>
      </w:r>
      <w:proofErr w:type="spellEnd"/>
      <w:r>
        <w:t xml:space="preserve"> Ви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фактично</w:t>
      </w:r>
      <w:proofErr w:type="spellEnd"/>
      <w:r>
        <w:t xml:space="preserve"> </w:t>
      </w:r>
      <w:proofErr w:type="spellStart"/>
      <w:r>
        <w:t>малювали</w:t>
      </w:r>
      <w:proofErr w:type="spellEnd"/>
      <w:r>
        <w:t xml:space="preserve">, і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цифри</w:t>
      </w:r>
      <w:proofErr w:type="spellEnd"/>
      <w:r>
        <w:t xml:space="preserve"> </w:t>
      </w:r>
      <w:proofErr w:type="spellStart"/>
      <w:r>
        <w:t>вказати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зображено</w:t>
      </w:r>
      <w:proofErr w:type="spellEnd"/>
      <w:r>
        <w:t xml:space="preserve"> на </w:t>
      </w:r>
      <w:proofErr w:type="spellStart"/>
      <w:r>
        <w:t>відповідному</w:t>
      </w:r>
      <w:proofErr w:type="spellEnd"/>
      <w:r>
        <w:t xml:space="preserve"> </w:t>
      </w:r>
      <w:proofErr w:type="spellStart"/>
      <w:r>
        <w:t>малюнку</w:t>
      </w:r>
      <w:proofErr w:type="spellEnd"/>
      <w:r>
        <w:t xml:space="preserve">. </w:t>
      </w:r>
    </w:p>
    <w:p w14:paraId="00000008" w14:textId="77777777" w:rsidR="00C408E7" w:rsidRDefault="00773586">
      <w:pPr>
        <w:spacing w:before="240" w:after="240"/>
      </w:pPr>
      <w:proofErr w:type="spellStart"/>
      <w:r>
        <w:t>Наприкінці</w:t>
      </w:r>
      <w:proofErr w:type="spellEnd"/>
      <w:r>
        <w:t xml:space="preserve"> Ви можете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додати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з початково</w:t>
      </w:r>
      <w:r>
        <w:br/>
        <w:t xml:space="preserve"> </w:t>
      </w:r>
      <w:proofErr w:type="spellStart"/>
      <w:r>
        <w:t>задан</w:t>
      </w:r>
      <w:r>
        <w:t>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 </w:t>
      </w:r>
      <w:proofErr w:type="spellStart"/>
      <w:r>
        <w:t>здалися</w:t>
      </w:r>
      <w:proofErr w:type="spellEnd"/>
      <w:r>
        <w:t xml:space="preserve"> Вам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приємними</w:t>
      </w:r>
      <w:proofErr w:type="spellEnd"/>
      <w:r>
        <w:t xml:space="preserve">, а </w:t>
      </w:r>
      <w:proofErr w:type="spellStart"/>
      <w:r>
        <w:t>які</w:t>
      </w:r>
      <w:proofErr w:type="spellEnd"/>
      <w:r>
        <w:t xml:space="preserve"> —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неприємними</w:t>
      </w:r>
      <w:proofErr w:type="spellEnd"/>
      <w:r>
        <w:t xml:space="preserve">, і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малюнків</w:t>
      </w:r>
      <w:proofErr w:type="spellEnd"/>
      <w:r>
        <w:t xml:space="preserve"> Ви </w:t>
      </w:r>
      <w:proofErr w:type="spellStart"/>
      <w:r>
        <w:t>вважаєте</w:t>
      </w:r>
      <w:proofErr w:type="spellEnd"/>
      <w:r>
        <w:t xml:space="preserve"> </w:t>
      </w:r>
      <w:proofErr w:type="spellStart"/>
      <w:r>
        <w:t>найкращим</w:t>
      </w:r>
      <w:proofErr w:type="spellEnd"/>
      <w:r>
        <w:t xml:space="preserve">, а </w:t>
      </w:r>
      <w:proofErr w:type="spellStart"/>
      <w:r>
        <w:t>який</w:t>
      </w:r>
      <w:proofErr w:type="spellEnd"/>
      <w:r>
        <w:t xml:space="preserve"> — </w:t>
      </w:r>
      <w:proofErr w:type="spellStart"/>
      <w:r>
        <w:t>найгіршим</w:t>
      </w:r>
      <w:proofErr w:type="spellEnd"/>
      <w:r>
        <w:t>.</w:t>
      </w:r>
    </w:p>
    <w:p w14:paraId="00000009" w14:textId="71B9A6DD" w:rsidR="00C408E7" w:rsidRDefault="00BA00EC">
      <w:r>
        <w:rPr>
          <w:noProof/>
        </w:rPr>
        <w:drawing>
          <wp:inline distT="0" distB="0" distL="0" distR="0" wp14:anchorId="7A436B96" wp14:editId="3A2ECD6A">
            <wp:extent cx="5733415" cy="345821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8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6139E3-AF23-4473-86F6-CFE6D56171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39317A3-A912-41F3-B40A-D6942FD922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8E7"/>
    <w:rsid w:val="00773586"/>
    <w:rsid w:val="00BA00EC"/>
    <w:rsid w:val="00C4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171C65-A530-4BEC-AD12-08561AF1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2026-05-25T21:21:00Z</dcterms:created>
  <dcterms:modified xsi:type="dcterms:W3CDTF">2026-05-25T21:21:00Z</dcterms:modified>
</cp:coreProperties>
</file>